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3F99D" w14:textId="69B0510E" w:rsidR="001731F0" w:rsidRPr="001731F0" w:rsidRDefault="001731F0" w:rsidP="001731F0">
      <w:pPr>
        <w:spacing w:line="360" w:lineRule="auto"/>
        <w:jc w:val="center"/>
        <w:rPr>
          <w:rFonts w:ascii="Arial" w:eastAsia="Calibri" w:hAnsi="Arial" w:cs="Arial"/>
          <w:b/>
          <w:kern w:val="0"/>
          <w:sz w:val="28"/>
          <w:szCs w:val="28"/>
          <w14:ligatures w14:val="none"/>
        </w:rPr>
      </w:pPr>
      <w:r w:rsidRPr="001731F0">
        <w:rPr>
          <w:rFonts w:ascii="Arial" w:eastAsia="Calibri" w:hAnsi="Arial" w:cs="Arial"/>
          <w:b/>
          <w:kern w:val="0"/>
          <w:sz w:val="28"/>
          <w:szCs w:val="28"/>
          <w14:ligatures w14:val="none"/>
        </w:rPr>
        <w:t xml:space="preserve">Arkusz dla pedagoga specjalnego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4"/>
        <w:gridCol w:w="1584"/>
        <w:gridCol w:w="1540"/>
        <w:gridCol w:w="1418"/>
      </w:tblGrid>
      <w:tr w:rsidR="001731F0" w:rsidRPr="001731F0" w14:paraId="1897317B" w14:textId="77777777" w:rsidTr="00D6413D">
        <w:trPr>
          <w:trHeight w:val="558"/>
          <w:jc w:val="center"/>
        </w:trPr>
        <w:tc>
          <w:tcPr>
            <w:tcW w:w="4503" w:type="dxa"/>
            <w:vAlign w:val="center"/>
          </w:tcPr>
          <w:p w14:paraId="6D4BB4C1" w14:textId="77777777" w:rsidR="001731F0" w:rsidRPr="001731F0" w:rsidRDefault="001731F0" w:rsidP="001731F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Zadania do realizacji</w:t>
            </w:r>
          </w:p>
        </w:tc>
        <w:tc>
          <w:tcPr>
            <w:tcW w:w="1588" w:type="dxa"/>
            <w:vAlign w:val="center"/>
          </w:tcPr>
          <w:p w14:paraId="0C623D36" w14:textId="77777777" w:rsidR="001731F0" w:rsidRPr="001731F0" w:rsidRDefault="001731F0" w:rsidP="001731F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  <w:t>Odpowiedzi</w:t>
            </w:r>
          </w:p>
        </w:tc>
        <w:tc>
          <w:tcPr>
            <w:tcW w:w="1546" w:type="dxa"/>
            <w:vAlign w:val="center"/>
          </w:tcPr>
          <w:p w14:paraId="2FD30614" w14:textId="77777777" w:rsidR="001731F0" w:rsidRPr="001731F0" w:rsidRDefault="001731F0" w:rsidP="001731F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  <w:t>Dane liczbowe</w:t>
            </w:r>
          </w:p>
        </w:tc>
        <w:tc>
          <w:tcPr>
            <w:tcW w:w="1425" w:type="dxa"/>
            <w:vAlign w:val="center"/>
          </w:tcPr>
          <w:p w14:paraId="4D9CEF5A" w14:textId="77777777" w:rsidR="001731F0" w:rsidRPr="001731F0" w:rsidRDefault="001731F0" w:rsidP="001731F0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b/>
                <w:bCs/>
                <w:iCs/>
                <w:kern w:val="0"/>
                <w:sz w:val="20"/>
                <w:szCs w:val="20"/>
                <w14:ligatures w14:val="none"/>
              </w:rPr>
              <w:t>Uwagi</w:t>
            </w:r>
          </w:p>
        </w:tc>
      </w:tr>
      <w:tr w:rsidR="001731F0" w:rsidRPr="001731F0" w14:paraId="1B3C5475" w14:textId="77777777" w:rsidTr="00D6413D">
        <w:trPr>
          <w:trHeight w:val="7788"/>
          <w:jc w:val="center"/>
        </w:trPr>
        <w:tc>
          <w:tcPr>
            <w:tcW w:w="4503" w:type="dxa"/>
          </w:tcPr>
          <w:p w14:paraId="7B51F0BB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 xml:space="preserve">Współpraca z nauczycielami, wychowawcami grup wychowawczych lub innymi specjalistami </w:t>
            </w:r>
            <w:r w:rsidRPr="001731F0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– w tym:</w:t>
            </w:r>
          </w:p>
          <w:p w14:paraId="118D26DB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6F1848D7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rekomendowanie dyrektorowi szkoły lub placówki do realizacji działań w zakresie zapewnienia aktywnego i pełnego uczestnictwa uczniów w życiu szkoły i placówki / wymienić najistotniejsze/</w:t>
            </w:r>
          </w:p>
          <w:p w14:paraId="11AF6388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108A22F7" w14:textId="77777777" w:rsidR="001731F0" w:rsidRPr="001731F0" w:rsidRDefault="001731F0" w:rsidP="001731F0">
            <w:pPr>
              <w:spacing w:after="0" w:line="276" w:lineRule="auto"/>
              <w:ind w:left="22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prowadzenia badań i działań diagnostycznych związanych z rozpoznawaniem indywidualnych potrzeb rozwojowych i edukacyjnych oraz możliwości psychofizycznych uczniów w celu określenia mocnych</w:t>
            </w:r>
          </w:p>
          <w:p w14:paraId="1E6C06F2" w14:textId="77777777" w:rsidR="001731F0" w:rsidRPr="001731F0" w:rsidRDefault="001731F0" w:rsidP="001731F0">
            <w:pPr>
              <w:spacing w:after="0" w:line="276" w:lineRule="auto"/>
              <w:ind w:left="22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stron, predyspozycji, zainteresowań i uzdolnień uczniów oraz przyczyn niepowodzeń edukacyjnych lub trudności w funkcjonowaniu uczniów,</w:t>
            </w:r>
          </w:p>
          <w:p w14:paraId="315321A5" w14:textId="77777777" w:rsidR="001731F0" w:rsidRPr="001731F0" w:rsidRDefault="001731F0" w:rsidP="001731F0">
            <w:pPr>
              <w:spacing w:after="0" w:line="276" w:lineRule="auto"/>
              <w:ind w:left="22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5D3E8577" w14:textId="77777777" w:rsidR="001731F0" w:rsidRPr="001731F0" w:rsidRDefault="001731F0" w:rsidP="001731F0">
            <w:pPr>
              <w:spacing w:after="0" w:line="276" w:lineRule="auto"/>
              <w:ind w:left="22"/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:lang w:eastAsia="pl-PL"/>
                <w14:ligatures w14:val="none"/>
              </w:rPr>
              <w:t>rozwiązywanie problemów dydaktycznych i wychowawczych uczniów, /podać przykłady/</w:t>
            </w:r>
          </w:p>
          <w:p w14:paraId="42930DDB" w14:textId="77777777" w:rsidR="001731F0" w:rsidRPr="001731F0" w:rsidRDefault="001731F0" w:rsidP="001731F0">
            <w:pPr>
              <w:spacing w:after="0" w:line="276" w:lineRule="auto"/>
              <w:ind w:left="124"/>
              <w:rPr>
                <w:rFonts w:ascii="Times New Roman" w:eastAsia="Calibri" w:hAnsi="Times New Roman" w:cs="Times New Roman"/>
                <w:color w:val="0000FF"/>
                <w:kern w:val="0"/>
                <w:sz w:val="20"/>
                <w:szCs w:val="20"/>
                <w:lang w:eastAsia="pl-PL"/>
                <w14:ligatures w14:val="none"/>
              </w:rPr>
            </w:pPr>
          </w:p>
          <w:p w14:paraId="1E876C6B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określanie niezbędnych do nauki warunków, sprzętu specjalistycznego i środków dydaktycznych / jakiego, wymienić/</w:t>
            </w:r>
          </w:p>
        </w:tc>
        <w:tc>
          <w:tcPr>
            <w:tcW w:w="1588" w:type="dxa"/>
          </w:tcPr>
          <w:p w14:paraId="4C5700E3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1546" w:type="dxa"/>
          </w:tcPr>
          <w:p w14:paraId="40C9F143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1425" w:type="dxa"/>
          </w:tcPr>
          <w:p w14:paraId="1E39674A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</w:tr>
      <w:tr w:rsidR="001731F0" w:rsidRPr="001731F0" w14:paraId="0B827963" w14:textId="77777777" w:rsidTr="00D6413D">
        <w:trPr>
          <w:jc w:val="center"/>
        </w:trPr>
        <w:tc>
          <w:tcPr>
            <w:tcW w:w="4503" w:type="dxa"/>
          </w:tcPr>
          <w:p w14:paraId="7480C66C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 xml:space="preserve">Współpraca z zespołem – w zakresie tworzenia IPE-tu - </w:t>
            </w:r>
            <w:r w:rsidRPr="001731F0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w tym:</w:t>
            </w: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br/>
            </w:r>
          </w:p>
          <w:p w14:paraId="0B4906BD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W jakich obszarach odbywała się ta współpraca?</w:t>
            </w:r>
          </w:p>
          <w:p w14:paraId="0B942A8C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Na ile wsparcie pedagoga przyczyniło się do rozwiazywania problemów?</w:t>
            </w:r>
          </w:p>
          <w:p w14:paraId="4E3104F1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Konkretne formy wsparcia udzielone przez pedagoga specjalnego.</w:t>
            </w:r>
          </w:p>
        </w:tc>
        <w:tc>
          <w:tcPr>
            <w:tcW w:w="1588" w:type="dxa"/>
          </w:tcPr>
          <w:p w14:paraId="49976159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1546" w:type="dxa"/>
          </w:tcPr>
          <w:p w14:paraId="4F7E7E54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1425" w:type="dxa"/>
          </w:tcPr>
          <w:p w14:paraId="42C1450A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</w:tr>
      <w:tr w:rsidR="001731F0" w:rsidRPr="001731F0" w14:paraId="151B184A" w14:textId="77777777" w:rsidTr="00D6413D">
        <w:trPr>
          <w:jc w:val="center"/>
        </w:trPr>
        <w:tc>
          <w:tcPr>
            <w:tcW w:w="4503" w:type="dxa"/>
            <w:vAlign w:val="center"/>
          </w:tcPr>
          <w:p w14:paraId="27777BE5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Wspieranie nauczycieli, wychowawców</w:t>
            </w: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br/>
            </w:r>
            <w:r w:rsidRPr="001731F0">
              <w:rPr>
                <w:rFonts w:ascii="Times New Roman" w:eastAsia="Calibri" w:hAnsi="Times New Roman" w:cs="Times New Roman"/>
                <w:b/>
                <w:bCs/>
                <w:kern w:val="0"/>
                <w:sz w:val="20"/>
                <w:szCs w:val="20"/>
                <w14:ligatures w14:val="none"/>
              </w:rPr>
              <w:t>w tym:</w:t>
            </w:r>
          </w:p>
          <w:p w14:paraId="2DD8CB1F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rozpoznawanie przyczyn niepowodzeń edukacyjnych uczniów lub trudności w ich funkcjonowaniu,</w:t>
            </w:r>
          </w:p>
          <w:p w14:paraId="70F53050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t>dostosowanie sposobów i metod pracy do  indywidualnych potrzeb rozwojowych i edukacyjnych ucznia oraz jego możliwości psychofizycznych,</w:t>
            </w:r>
          </w:p>
          <w:p w14:paraId="094B54EB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</w:p>
          <w:p w14:paraId="2A05658F" w14:textId="77777777" w:rsidR="001731F0" w:rsidRPr="001731F0" w:rsidRDefault="001731F0" w:rsidP="001731F0">
            <w:pPr>
              <w:spacing w:after="0" w:line="276" w:lineRule="auto"/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</w:pPr>
            <w:r w:rsidRPr="001731F0">
              <w:rPr>
                <w:rFonts w:ascii="Times New Roman" w:eastAsia="Calibri" w:hAnsi="Times New Roman" w:cs="Times New Roman"/>
                <w:kern w:val="0"/>
                <w:sz w:val="20"/>
                <w:szCs w:val="20"/>
                <w14:ligatures w14:val="none"/>
              </w:rPr>
              <w:lastRenderedPageBreak/>
              <w:t>dobór metod, form kształcenia i środków dydaktycznych do potrzeb uczniów.</w:t>
            </w:r>
          </w:p>
        </w:tc>
        <w:tc>
          <w:tcPr>
            <w:tcW w:w="1588" w:type="dxa"/>
          </w:tcPr>
          <w:p w14:paraId="2C15DC8B" w14:textId="77777777" w:rsidR="001731F0" w:rsidRPr="001731F0" w:rsidRDefault="001731F0" w:rsidP="001731F0">
            <w:pPr>
              <w:spacing w:after="0" w:line="276" w:lineRule="auto"/>
              <w:rPr>
                <w:rFonts w:ascii="Calibri Light" w:eastAsia="Calibri" w:hAnsi="Calibri Light" w:cs="Calibri Light"/>
                <w:kern w:val="0"/>
                <w14:ligatures w14:val="none"/>
              </w:rPr>
            </w:pPr>
          </w:p>
          <w:p w14:paraId="5DBA7FCF" w14:textId="77777777" w:rsidR="001731F0" w:rsidRPr="001731F0" w:rsidRDefault="001731F0" w:rsidP="001731F0">
            <w:pPr>
              <w:spacing w:after="0" w:line="276" w:lineRule="auto"/>
              <w:rPr>
                <w:rFonts w:ascii="Calibri Light" w:eastAsia="Calibri" w:hAnsi="Calibri Light" w:cs="Calibri Light"/>
                <w:kern w:val="0"/>
                <w14:ligatures w14:val="none"/>
              </w:rPr>
            </w:pPr>
          </w:p>
          <w:p w14:paraId="56C614B2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1546" w:type="dxa"/>
          </w:tcPr>
          <w:p w14:paraId="0814CB1B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  <w:tc>
          <w:tcPr>
            <w:tcW w:w="1425" w:type="dxa"/>
          </w:tcPr>
          <w:p w14:paraId="20C08781" w14:textId="77777777" w:rsidR="001731F0" w:rsidRPr="001731F0" w:rsidRDefault="001731F0" w:rsidP="001731F0">
            <w:pPr>
              <w:spacing w:after="0" w:line="276" w:lineRule="auto"/>
              <w:rPr>
                <w:rFonts w:ascii="Calibri" w:eastAsia="Calibri" w:hAnsi="Calibri" w:cs="Times New Roman"/>
                <w:kern w:val="0"/>
                <w14:ligatures w14:val="none"/>
              </w:rPr>
            </w:pPr>
          </w:p>
        </w:tc>
      </w:tr>
    </w:tbl>
    <w:p w14:paraId="67420EE6" w14:textId="37F0517F" w:rsidR="00263370" w:rsidRPr="00CD241E" w:rsidRDefault="00263370" w:rsidP="00CD241E"/>
    <w:sectPr w:rsidR="00263370" w:rsidRPr="00CD241E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A5DA0" w14:textId="77777777" w:rsidR="0005630A" w:rsidRDefault="0005630A" w:rsidP="000A0E88">
      <w:pPr>
        <w:spacing w:after="0" w:line="240" w:lineRule="auto"/>
      </w:pPr>
      <w:r>
        <w:separator/>
      </w:r>
    </w:p>
  </w:endnote>
  <w:endnote w:type="continuationSeparator" w:id="0">
    <w:p w14:paraId="27DE70AE" w14:textId="77777777" w:rsidR="0005630A" w:rsidRDefault="0005630A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0127E" w14:textId="77777777" w:rsidR="0005630A" w:rsidRDefault="0005630A" w:rsidP="000A0E88">
      <w:pPr>
        <w:spacing w:after="0" w:line="240" w:lineRule="auto"/>
      </w:pPr>
      <w:r>
        <w:separator/>
      </w:r>
    </w:p>
  </w:footnote>
  <w:footnote w:type="continuationSeparator" w:id="0">
    <w:p w14:paraId="42559538" w14:textId="77777777" w:rsidR="0005630A" w:rsidRDefault="0005630A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0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0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334F2"/>
    <w:multiLevelType w:val="hybridMultilevel"/>
    <w:tmpl w:val="3582216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FB0608"/>
    <w:multiLevelType w:val="hybridMultilevel"/>
    <w:tmpl w:val="AC70C0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18DF"/>
    <w:multiLevelType w:val="hybridMultilevel"/>
    <w:tmpl w:val="A118A0C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7"/>
  </w:num>
  <w:num w:numId="2" w16cid:durableId="603727797">
    <w:abstractNumId w:val="3"/>
  </w:num>
  <w:num w:numId="3" w16cid:durableId="710377379">
    <w:abstractNumId w:val="8"/>
  </w:num>
  <w:num w:numId="4" w16cid:durableId="410929963">
    <w:abstractNumId w:val="6"/>
  </w:num>
  <w:num w:numId="5" w16cid:durableId="1231620163">
    <w:abstractNumId w:val="2"/>
  </w:num>
  <w:num w:numId="6" w16cid:durableId="859203227">
    <w:abstractNumId w:val="1"/>
  </w:num>
  <w:num w:numId="7" w16cid:durableId="1258565247">
    <w:abstractNumId w:val="4"/>
  </w:num>
  <w:num w:numId="8" w16cid:durableId="549458143">
    <w:abstractNumId w:val="5"/>
  </w:num>
  <w:num w:numId="9" w16cid:durableId="148636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5630A"/>
    <w:rsid w:val="000A0E88"/>
    <w:rsid w:val="000C4566"/>
    <w:rsid w:val="00115C36"/>
    <w:rsid w:val="001731F0"/>
    <w:rsid w:val="002348C4"/>
    <w:rsid w:val="00263370"/>
    <w:rsid w:val="002B7670"/>
    <w:rsid w:val="002C16E6"/>
    <w:rsid w:val="003F03BD"/>
    <w:rsid w:val="00441E85"/>
    <w:rsid w:val="00446015"/>
    <w:rsid w:val="00540233"/>
    <w:rsid w:val="007876B2"/>
    <w:rsid w:val="00804D6A"/>
    <w:rsid w:val="008D7716"/>
    <w:rsid w:val="009F6AF7"/>
    <w:rsid w:val="00A545AE"/>
    <w:rsid w:val="00A719CE"/>
    <w:rsid w:val="00AB7F8A"/>
    <w:rsid w:val="00AF4208"/>
    <w:rsid w:val="00C836BF"/>
    <w:rsid w:val="00CB5653"/>
    <w:rsid w:val="00CD241E"/>
    <w:rsid w:val="00D600B5"/>
    <w:rsid w:val="00D753C2"/>
    <w:rsid w:val="00DD532B"/>
    <w:rsid w:val="00DD71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table" w:styleId="Tabela-Siatka">
    <w:name w:val="Table Grid"/>
    <w:basedOn w:val="Standardowy"/>
    <w:uiPriority w:val="59"/>
    <w:rsid w:val="008D771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2</cp:revision>
  <dcterms:created xsi:type="dcterms:W3CDTF">2025-11-05T08:05:00Z</dcterms:created>
  <dcterms:modified xsi:type="dcterms:W3CDTF">2025-11-05T08:05:00Z</dcterms:modified>
</cp:coreProperties>
</file>